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2F" w:rsidRPr="00415E2F" w:rsidRDefault="00415E2F" w:rsidP="00415E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415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fldChar w:fldCharType="begin"/>
      </w:r>
      <w:r w:rsidRPr="00415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instrText xml:space="preserve"> HYPERLINK "https://polovnickakomora.sk/sk/spk-aktualne/spravy-a-informacie/2491-strucny-obsah-novely-zakona-o-zbraniach-a-strelive.html" \o "Stručný obsah novely zákona o zbraniach a strelive" </w:instrText>
      </w:r>
      <w:r w:rsidRPr="00415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fldChar w:fldCharType="separate"/>
      </w:r>
      <w:r w:rsidRPr="00415E2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sk-SK"/>
        </w:rPr>
        <w:t>Stručný obsah novely zákona o zbraniach a strelive</w:t>
      </w:r>
      <w:r w:rsidRPr="00415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fldChar w:fldCharType="end"/>
      </w:r>
      <w:r w:rsidRPr="00415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</w:t>
      </w:r>
    </w:p>
    <w:p w:rsidR="00415E2F" w:rsidRPr="00415E2F" w:rsidRDefault="00415E2F" w:rsidP="00415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vsr" style="width:150pt;height:97.5pt"/>
        </w:pict>
      </w: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Vážení poľovníci, držitelia zbrojných preukazov,</w:t>
      </w:r>
    </w:p>
    <w:p w:rsidR="00415E2F" w:rsidRPr="00415E2F" w:rsidRDefault="00415E2F" w:rsidP="00415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Minulý týždeň </w:t>
      </w:r>
      <w:proofErr w:type="spellStart"/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schváliala</w:t>
      </w:r>
      <w:proofErr w:type="spellEnd"/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Národná rada SR novelu zákona o strelných zbraniach a strelive, ktorú pripravilo ministerstvo vnútra a celý proces trval už viac ako 6 rokov. </w:t>
      </w:r>
      <w:r w:rsidRPr="00415E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tohto zákona sa premieta aj európska smernica. CIEĽOM je predovšetkým dosiahnutie rovnováhy medzi </w:t>
      </w: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záväzkom zabezpečiť určitú slobodu pohybu niektorých strelných zbraní v EÚ a potrebou kontrolovať ju primeranými bezpečnostnými zárukami najmä za účelom zamedzenia zneužitia zbraní na trestnú činnosť.</w:t>
      </w:r>
    </w:p>
    <w:p w:rsidR="00415E2F" w:rsidRPr="00415E2F" w:rsidRDefault="00415E2F" w:rsidP="0041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Novela tiež obsahuje zmeny ústretové k držiteľom zbraní ako napríklad:</w:t>
      </w:r>
    </w:p>
    <w:p w:rsidR="00415E2F" w:rsidRPr="00415E2F" w:rsidRDefault="00415E2F" w:rsidP="0041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Rozširuje sa okruh zbraní, ktoré môže nadobudnúť držiteľ skupiny A </w:t>
      </w:r>
      <w:proofErr w:type="spellStart"/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spellEnd"/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 zbrojného preukazu.</w:t>
      </w:r>
    </w:p>
    <w:p w:rsidR="00415E2F" w:rsidRPr="00415E2F" w:rsidRDefault="00415E2F" w:rsidP="0041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Platnosť udelenej výnimky na nadobudnutie vlastníctva a držanie zbrane kategórie A nezanikne, ak zanikne platnosť zbrojného preukazu alebo licencie z dôvodu uplynutia doby ich platnosti a ich držiteľ požiadal o vydanie nového preukazu alebo licencie.</w:t>
      </w:r>
    </w:p>
    <w:p w:rsidR="00415E2F" w:rsidRPr="00415E2F" w:rsidRDefault="00415E2F" w:rsidP="0041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Znižuje sa vek na nadobudnutie zbrojného preukazu skupiny F, teda na múzejné a zberateľské účely, z 21 rokov na 18 rokov.</w:t>
      </w:r>
    </w:p>
    <w:p w:rsidR="00415E2F" w:rsidRPr="00415E2F" w:rsidRDefault="00415E2F" w:rsidP="0041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Vypustenie zameriavača skonštruovaného na princípe </w:t>
      </w:r>
      <w:proofErr w:type="spellStart"/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noktovízora</w:t>
      </w:r>
      <w:proofErr w:type="spellEnd"/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termovízie zo zakázaných doplnkov zbrane.</w:t>
      </w:r>
    </w:p>
    <w:p w:rsidR="00415E2F" w:rsidRPr="00415E2F" w:rsidRDefault="00415E2F" w:rsidP="0041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hranice kinetickej energie na zaradenie plynovej zbrane do kategórie C.</w:t>
      </w:r>
    </w:p>
    <w:p w:rsidR="00415E2F" w:rsidRPr="00415E2F" w:rsidRDefault="00415E2F" w:rsidP="0041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Vypustenie povinnosti predložiť zbraň na kriminalisticko-expertízne skúmanie, ak došlo k zmene kategórie zbrane z dôvodu skrátenia pažby.</w:t>
      </w:r>
    </w:p>
    <w:p w:rsidR="00415E2F" w:rsidRPr="00415E2F" w:rsidRDefault="00415E2F" w:rsidP="0041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Vypustenie povinnosti byť držiteľom zbrojného preukazu v prípade osoby, ktorá vykonáva činnosti súvisiace s výrobou zbraní a streliva u držiteľa skupiny A zbrojnej licencie.</w:t>
      </w:r>
    </w:p>
    <w:p w:rsidR="00415E2F" w:rsidRPr="00415E2F" w:rsidRDefault="00415E2F" w:rsidP="0041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Žiadatelia o vydanie zbrojného preukazu na poľovné účely nebudú musieť predkladať úradne osvedčenú kópiu poľovného lístka. Žiadatelia o vydanie zbrojnej licencie zas nebudú musieť predkladať úradne osvedčenú kópiu živnostenského oprávnenia.</w:t>
      </w:r>
    </w:p>
    <w:p w:rsidR="00415E2F" w:rsidRPr="00415E2F" w:rsidRDefault="00415E2F" w:rsidP="0041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Vypúšťa sa povinnosť držiteľa zbrojného preukazu skupiny A, skupiny B alebo skupiny F preukazovať dôvod pri žiadosti o vydanie nového zbrojného preukazu.</w:t>
      </w:r>
    </w:p>
    <w:p w:rsidR="00415E2F" w:rsidRPr="00415E2F" w:rsidRDefault="00415E2F" w:rsidP="0041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Nová legislatíva tiež umožňuje nadobúdanie streliva s expanznou strelou držiteľovi skupiny A zbrojného preukazu (na ochranu osoby a majetku) na základe udelenej výnimky. Podmienkou na jej udelenie bude držba okrem skupiny A zbrojného preukazu aj skupiny E zbrojného preukazu.</w:t>
      </w:r>
    </w:p>
    <w:p w:rsidR="00415E2F" w:rsidRPr="00415E2F" w:rsidRDefault="00415E2F" w:rsidP="0041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Umožní sa streľba z vybraných zbraní kategórie A, kategórie B a kategórie C držiteľmi zbrojných preukazov skupiny F (na múzejné a zberateľské účely).</w:t>
      </w:r>
    </w:p>
    <w:p w:rsidR="00415E2F" w:rsidRPr="00415E2F" w:rsidRDefault="00415E2F" w:rsidP="00415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PLATNOSŤ ZBROJNEJ LICENCIE A PREUKAZU</w:t>
      </w:r>
    </w:p>
    <w:p w:rsidR="00415E2F" w:rsidRPr="00415E2F" w:rsidRDefault="00415E2F" w:rsidP="00415E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Skracuje sa doba platnosti zbrojnej licencie z neurčitej doby na 10 rokov.</w:t>
      </w:r>
    </w:p>
    <w:p w:rsidR="00415E2F" w:rsidRPr="00415E2F" w:rsidRDefault="00415E2F" w:rsidP="00415E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Doba platnosti zbrojného preukazu zostáva 10 rokov, pričom raz za 5 rokov sa bude preverovať spôsobilosť na právne úkony, bezúhonnosť a spoľahlivosť držiteľa zbrojného preukazu a podmienka pobytu na území Slovenskej republiky.</w:t>
      </w:r>
    </w:p>
    <w:p w:rsidR="00415E2F" w:rsidRPr="00415E2F" w:rsidRDefault="00415E2F" w:rsidP="00415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ZMENY V KATEGÓRIÁCH ZBRANÍ</w:t>
      </w:r>
    </w:p>
    <w:p w:rsidR="00415E2F" w:rsidRPr="00415E2F" w:rsidRDefault="00415E2F" w:rsidP="00415E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Preradenie niektorých druhov strelných zbraní z kategórie B, C alebo D medzi zbrane kategórie A, teda zakázané zbrane. Pôjde o:</w:t>
      </w:r>
    </w:p>
    <w:p w:rsidR="00415E2F" w:rsidRPr="00415E2F" w:rsidRDefault="00415E2F" w:rsidP="00415E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zbrane, ktoré boli upravené zo samočinných zbraní,</w:t>
      </w:r>
    </w:p>
    <w:p w:rsidR="00415E2F" w:rsidRPr="00415E2F" w:rsidRDefault="00415E2F" w:rsidP="00415E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zbrane s veľkokapacitným zásobníkom,</w:t>
      </w:r>
    </w:p>
    <w:p w:rsidR="00415E2F" w:rsidRPr="00415E2F" w:rsidRDefault="00415E2F" w:rsidP="00415E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zbrane, ktoré boli upravené z kategórie A na kategóriu D </w:t>
      </w:r>
    </w:p>
    <w:p w:rsidR="00415E2F" w:rsidRPr="00415E2F" w:rsidRDefault="00415E2F" w:rsidP="00415E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samonabíjacie</w:t>
      </w:r>
      <w:proofErr w:type="spellEnd"/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zbrane, ktoré je možné skrátiť bez použitia náradia.</w:t>
      </w:r>
    </w:p>
    <w:p w:rsidR="00415E2F" w:rsidRPr="00415E2F" w:rsidRDefault="00415E2F" w:rsidP="00415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V kategórii A sú najviac nebezpečné zbrane, ktoré možno nadobudnúť za určitých podmienok a iba na základe výnimky udelenej MV SR. Novelou sa tiež zmenia podmienky na získavanie takejto výnimky a rozšíri sa okruh subjektov, ktoré budú môcť o ňu požiadať.</w:t>
      </w:r>
    </w:p>
    <w:p w:rsidR="00415E2F" w:rsidRPr="00415E2F" w:rsidRDefault="00415E2F" w:rsidP="00415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Ponechanie zbraní kategórie A, B a C, ktoré boli upravené na zbrane kategórie D, v ich pôvodných kategóriách. Dôvodom je, že tieto zbrane je možné jednoduchou úpravou opätovne sfunkčniť a môžu byť použité pri trestných činoch vrátane terorizmu.</w:t>
      </w:r>
    </w:p>
    <w:p w:rsidR="00415E2F" w:rsidRPr="00415E2F" w:rsidRDefault="00415E2F" w:rsidP="00415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Časť zbraní kategórie D bude mať prísnejší režim. V kategórii D sú zbrane najmenej nebezpečné a v súčasnosti na ich nadobudnutie stačí vek 18 rokov a spôsobilosť na právne úkony v plnom rozsahu. Niektoré zbrane tejto kategórie s najväčším rizikom bude môcť po novom nadobúdať len držiteľ povolenia, zbrojného preukazu, zbrojnej licencie alebo zbrojného sprievodného listu. Pôjde o:</w:t>
      </w:r>
    </w:p>
    <w:p w:rsidR="00415E2F" w:rsidRPr="00415E2F" w:rsidRDefault="00415E2F" w:rsidP="00415E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niektoré znehodnotené zbrane,</w:t>
      </w:r>
    </w:p>
    <w:p w:rsidR="00415E2F" w:rsidRPr="00415E2F" w:rsidRDefault="00415E2F" w:rsidP="00415E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repliky historických zbraní,</w:t>
      </w:r>
    </w:p>
    <w:p w:rsidR="00415E2F" w:rsidRPr="00415E2F" w:rsidRDefault="00415E2F" w:rsidP="00415E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zbrane typu </w:t>
      </w:r>
      <w:proofErr w:type="spellStart"/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flobert</w:t>
      </w:r>
      <w:proofErr w:type="spellEnd"/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energiou strely na ústí hlavne najviac 7,5 J a</w:t>
      </w:r>
    </w:p>
    <w:p w:rsidR="00415E2F" w:rsidRPr="00415E2F" w:rsidRDefault="00415E2F" w:rsidP="00415E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originálne expanzné zbrane.</w:t>
      </w:r>
    </w:p>
    <w:p w:rsidR="00415E2F" w:rsidRPr="00415E2F" w:rsidRDefault="00415E2F" w:rsidP="00415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ELEKTRONIZÁCIA</w:t>
      </w:r>
    </w:p>
    <w:p w:rsidR="00415E2F" w:rsidRPr="00415E2F" w:rsidRDefault="00415E2F" w:rsidP="00415E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Zriadená bude elektronická služba pre držiteľov zbrojných licencií. Povinní budú zbrane, ktoré držia, evidovať elektronicky. Nahradí to vedenie evidencie prostredníctvom záznamových kníh.</w:t>
      </w:r>
    </w:p>
    <w:p w:rsidR="00415E2F" w:rsidRPr="00415E2F" w:rsidRDefault="00415E2F" w:rsidP="00415E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Slovenská poľovnícka komora bezodplatne poskytuje v elektronickej podobe ministerstvu a Policajnému zboru údaje z evidencie poľovných lístkov.</w:t>
      </w:r>
    </w:p>
    <w:p w:rsidR="00415E2F" w:rsidRPr="00415E2F" w:rsidRDefault="00415E2F" w:rsidP="00415E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415E2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Nová legislatíva bude účinná od 1. februára 2022. Novozavedená povinnosť prepravcu zbraní vybaviť vozidlo zariadením, ktoré by umožnilo jeho nepretržité sledovanie, bude účinná od 1. júla 2023. </w:t>
      </w:r>
      <w:r w:rsidRPr="00415E2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br/>
      </w:r>
      <w:r w:rsidRPr="00415E2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sk-SK"/>
        </w:rPr>
        <w:t xml:space="preserve">Účinnosť dňom vyhlásenia nadobudlo dňa 18.12.2021 ustanovenie o tom, že spomedzi zakázaných doplnkov zbrane sa vylučuje zameriavač zbrane skonštruovaný na princípe </w:t>
      </w:r>
      <w:proofErr w:type="spellStart"/>
      <w:r w:rsidRPr="00415E2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sk-SK"/>
        </w:rPr>
        <w:t>noktovízora</w:t>
      </w:r>
      <w:proofErr w:type="spellEnd"/>
      <w:r w:rsidRPr="00415E2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sk-SK"/>
        </w:rPr>
        <w:t xml:space="preserve"> alebo termovízie.</w:t>
      </w:r>
    </w:p>
    <w:p w:rsidR="002F48C4" w:rsidRPr="00415E2F" w:rsidRDefault="00415E2F" w:rsidP="0041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E2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Zdroj: MV SR</w:t>
      </w:r>
    </w:p>
    <w:sectPr w:rsidR="002F48C4" w:rsidRPr="00415E2F" w:rsidSect="002F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CF5"/>
    <w:multiLevelType w:val="multilevel"/>
    <w:tmpl w:val="BB56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75524"/>
    <w:multiLevelType w:val="multilevel"/>
    <w:tmpl w:val="FF2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45237"/>
    <w:multiLevelType w:val="multilevel"/>
    <w:tmpl w:val="8FAE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677E8"/>
    <w:multiLevelType w:val="multilevel"/>
    <w:tmpl w:val="8068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A10FB"/>
    <w:multiLevelType w:val="multilevel"/>
    <w:tmpl w:val="43241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E2F"/>
    <w:rsid w:val="002F48C4"/>
    <w:rsid w:val="0041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48C4"/>
  </w:style>
  <w:style w:type="paragraph" w:styleId="Nadpis1">
    <w:name w:val="heading 1"/>
    <w:basedOn w:val="Normlny"/>
    <w:link w:val="Nadpis1Char"/>
    <w:uiPriority w:val="9"/>
    <w:qFormat/>
    <w:rsid w:val="00415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15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5E2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15E2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15E2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1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15E2F"/>
    <w:rPr>
      <w:b/>
      <w:bCs/>
    </w:rPr>
  </w:style>
  <w:style w:type="character" w:styleId="Zvraznenie">
    <w:name w:val="Emphasis"/>
    <w:basedOn w:val="Predvolenpsmoodseku"/>
    <w:uiPriority w:val="20"/>
    <w:qFormat/>
    <w:rsid w:val="00415E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2022-01-19T13:14:00Z</dcterms:created>
  <dcterms:modified xsi:type="dcterms:W3CDTF">2022-01-19T13:15:00Z</dcterms:modified>
</cp:coreProperties>
</file>